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CE78" w14:textId="0E199AD0" w:rsidR="00540758" w:rsidRDefault="00E251E8" w:rsidP="00AB4E1C">
      <w:pPr>
        <w:jc w:val="center"/>
        <w:rPr>
          <w:rFonts w:eastAsia="Georgia" w:cs="Calibri"/>
          <w:color w:val="0F4761" w:themeColor="accent1" w:themeShade="BF"/>
          <w:sz w:val="32"/>
          <w:szCs w:val="32"/>
        </w:rPr>
      </w:pPr>
      <w:bookmarkStart w:id="0" w:name="bm_1_основная_информация"/>
      <w:bookmarkStart w:id="1" w:name="_Hlk232533112"/>
      <w:r w:rsidRPr="00E251E8">
        <w:rPr>
          <w:rFonts w:eastAsia="Georgia" w:cs="Calibri"/>
          <w:color w:val="0F4761" w:themeColor="accent1" w:themeShade="BF"/>
          <w:sz w:val="32"/>
          <w:szCs w:val="32"/>
        </w:rPr>
        <w:t xml:space="preserve">Управление проектным конвейером (Project </w:t>
      </w:r>
      <w:proofErr w:type="spellStart"/>
      <w:r w:rsidRPr="00E251E8">
        <w:rPr>
          <w:rFonts w:eastAsia="Georgia" w:cs="Calibri"/>
          <w:color w:val="0F4761" w:themeColor="accent1" w:themeShade="BF"/>
          <w:sz w:val="32"/>
          <w:szCs w:val="32"/>
        </w:rPr>
        <w:t>Pipeline</w:t>
      </w:r>
      <w:proofErr w:type="spellEnd"/>
      <w:r w:rsidRPr="00E251E8">
        <w:rPr>
          <w:rFonts w:eastAsia="Georgia" w:cs="Calibri"/>
          <w:color w:val="0F4761" w:themeColor="accent1" w:themeShade="BF"/>
          <w:sz w:val="32"/>
          <w:szCs w:val="32"/>
        </w:rPr>
        <w:t xml:space="preserve"> </w:t>
      </w:r>
      <w:proofErr w:type="spellStart"/>
      <w:r w:rsidRPr="00E251E8">
        <w:rPr>
          <w:rFonts w:eastAsia="Georgia" w:cs="Calibri"/>
          <w:color w:val="0F4761" w:themeColor="accent1" w:themeShade="BF"/>
          <w:sz w:val="32"/>
          <w:szCs w:val="32"/>
        </w:rPr>
        <w:t>Tracker</w:t>
      </w:r>
      <w:proofErr w:type="spellEnd"/>
      <w:r w:rsidRPr="00E251E8">
        <w:rPr>
          <w:rFonts w:eastAsia="Georgia" w:cs="Calibri"/>
          <w:color w:val="0F4761" w:themeColor="accent1" w:themeShade="BF"/>
          <w:sz w:val="32"/>
          <w:szCs w:val="32"/>
        </w:rPr>
        <w:t>)</w:t>
      </w:r>
    </w:p>
    <w:p w14:paraId="5E59C1FB" w14:textId="77777777" w:rsidR="00E251E8" w:rsidRPr="00540758" w:rsidRDefault="00E251E8" w:rsidP="00AB4E1C">
      <w:pPr>
        <w:jc w:val="center"/>
        <w:rPr>
          <w:rFonts w:cs="Calibri"/>
        </w:rPr>
      </w:pPr>
    </w:p>
    <w:p w14:paraId="044735A6" w14:textId="080D1FDF" w:rsidR="00905B27" w:rsidRPr="00FF1499" w:rsidRDefault="00000000">
      <w:pPr>
        <w:pStyle w:val="2"/>
        <w:numPr>
          <w:ilvl w:val="0"/>
          <w:numId w:val="1"/>
        </w:numPr>
        <w:rPr>
          <w:rFonts w:ascii="Calibri" w:hAnsi="Calibri" w:cs="Calibri"/>
        </w:rPr>
      </w:pPr>
      <w:r w:rsidRPr="00FF1499">
        <w:rPr>
          <w:rFonts w:ascii="Calibri" w:eastAsia="Georgia" w:hAnsi="Calibri" w:cs="Calibri"/>
        </w:rPr>
        <w:t>Основная информация</w:t>
      </w:r>
      <w:bookmarkEnd w:id="0"/>
    </w:p>
    <w:tbl>
      <w:tblPr>
        <w:tblW w:w="3697" w:type="pct"/>
        <w:jc w:val="center"/>
        <w:tblLook w:val="04A0" w:firstRow="1" w:lastRow="0" w:firstColumn="1" w:lastColumn="0" w:noHBand="0" w:noVBand="1"/>
      </w:tblPr>
      <w:tblGrid>
        <w:gridCol w:w="3644"/>
        <w:gridCol w:w="6803"/>
      </w:tblGrid>
      <w:tr w:rsidR="000E051C" w:rsidRPr="00FF1499" w14:paraId="31B926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1B58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Параметр</w:t>
            </w:r>
          </w:p>
        </w:tc>
        <w:tc>
          <w:tcPr>
            <w:tcW w:w="3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02F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Значение</w:t>
            </w:r>
          </w:p>
        </w:tc>
      </w:tr>
      <w:tr w:rsidR="00E251E8" w:rsidRPr="00FF1499" w14:paraId="7F99E799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871" w14:textId="194F77DB" w:rsidR="00E251E8" w:rsidRPr="00FF1499" w:rsidRDefault="00E251E8" w:rsidP="00E25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val="en-US" w:eastAsia="ru-RU"/>
              </w:rPr>
            </w:pPr>
            <w:r>
              <w:rPr>
                <w:rFonts w:cs="Calibri"/>
                <w:color w:val="000000"/>
              </w:rPr>
              <w:t>Владелец портфеля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AEA5" w14:textId="610458F2" w:rsidR="00E251E8" w:rsidRPr="00FF1499" w:rsidRDefault="00E251E8" w:rsidP="00E251E8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E251E8" w:rsidRPr="00FF1499" w14:paraId="73FC14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11EF" w14:textId="0ED7337B" w:rsidR="00E251E8" w:rsidRPr="00FF1499" w:rsidRDefault="00E251E8" w:rsidP="00E251E8">
            <w:pPr>
              <w:spacing w:after="0" w:line="240" w:lineRule="auto"/>
              <w:jc w:val="center"/>
              <w:rPr>
                <w:rFonts w:eastAsia="Georgia" w:cs="Calibri"/>
                <w:color w:val="000000"/>
                <w:szCs w:val="21"/>
                <w:lang w:eastAsia="ru-RU"/>
              </w:rPr>
            </w:pPr>
            <w:r>
              <w:rPr>
                <w:rFonts w:cs="Calibri"/>
                <w:color w:val="000000"/>
              </w:rPr>
              <w:t>Дата составления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F7E" w14:textId="518D8951" w:rsidR="00E251E8" w:rsidRPr="00FF1499" w:rsidRDefault="00E251E8" w:rsidP="00E251E8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E251E8" w:rsidRPr="00FF1499" w14:paraId="670A5D07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D58" w14:textId="297F5665" w:rsidR="00E251E8" w:rsidRPr="00FF1499" w:rsidRDefault="00E251E8" w:rsidP="00E25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bookmarkStart w:id="2" w:name="_Hlk215686158"/>
            <w:r>
              <w:rPr>
                <w:rFonts w:cs="Calibri"/>
                <w:color w:val="000000"/>
              </w:rPr>
              <w:t>Версия документа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FBC3" w14:textId="3DD9C842" w:rsidR="00E251E8" w:rsidRPr="00FF1499" w:rsidRDefault="00E251E8" w:rsidP="00E251E8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bookmarkEnd w:id="2"/>
    </w:tbl>
    <w:p w14:paraId="592F4334" w14:textId="77777777" w:rsidR="000E051C" w:rsidRDefault="000E051C">
      <w:pPr>
        <w:rPr>
          <w:rFonts w:cs="Calibri"/>
        </w:rPr>
      </w:pPr>
    </w:p>
    <w:p w14:paraId="47C324FA" w14:textId="77777777" w:rsidR="00E251E8" w:rsidRDefault="00E251E8" w:rsidP="00E251E8">
      <w:pPr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</w:pPr>
      <w:r>
        <w:rPr>
          <w:b/>
          <w:bCs/>
        </w:rPr>
        <w:t>Назначение документа:</w:t>
      </w:r>
      <w:r>
        <w:t xml:space="preserve"> Настоящий регламент и реестр предназначены для структурирования процесса сбора, оценки, фильтрации и согласования входящих проектных инициатив, идей и заявок до их официального старта и включения в активный портфель проектов компании.</w:t>
      </w:r>
    </w:p>
    <w:p w14:paraId="77067D8A" w14:textId="0A4FCBA3" w:rsidR="00E251E8" w:rsidRPr="00E251E8" w:rsidRDefault="00E251E8" w:rsidP="00E251E8">
      <w:pPr>
        <w:pStyle w:val="2"/>
        <w:numPr>
          <w:ilvl w:val="0"/>
          <w:numId w:val="1"/>
        </w:numPr>
        <w:rPr>
          <w:rFonts w:ascii="Calibri" w:eastAsia="Georgia" w:hAnsi="Calibri" w:cs="Calibri"/>
        </w:rPr>
      </w:pPr>
      <w:r w:rsidRPr="00E251E8">
        <w:rPr>
          <w:rFonts w:ascii="Calibri" w:eastAsia="Georgia" w:hAnsi="Calibri" w:cs="Calibri"/>
        </w:rPr>
        <w:t>Стадии проектного конвейера (</w:t>
      </w:r>
      <w:proofErr w:type="spellStart"/>
      <w:r w:rsidRPr="00E251E8">
        <w:rPr>
          <w:rFonts w:ascii="Calibri" w:eastAsia="Georgia" w:hAnsi="Calibri" w:cs="Calibri"/>
        </w:rPr>
        <w:t>Pipeline</w:t>
      </w:r>
      <w:proofErr w:type="spellEnd"/>
      <w:r w:rsidRPr="00E251E8">
        <w:rPr>
          <w:rFonts w:ascii="Calibri" w:eastAsia="Georgia" w:hAnsi="Calibri" w:cs="Calibri"/>
        </w:rPr>
        <w:t xml:space="preserve"> </w:t>
      </w:r>
      <w:proofErr w:type="spellStart"/>
      <w:r w:rsidRPr="00E251E8">
        <w:rPr>
          <w:rFonts w:ascii="Calibri" w:eastAsia="Georgia" w:hAnsi="Calibri" w:cs="Calibri"/>
        </w:rPr>
        <w:t>Stages</w:t>
      </w:r>
      <w:proofErr w:type="spellEnd"/>
      <w:r w:rsidRPr="00E251E8">
        <w:rPr>
          <w:rFonts w:ascii="Calibri" w:eastAsia="Georgia" w:hAnsi="Calibri" w:cs="Calibri"/>
        </w:rPr>
        <w:t>)</w:t>
      </w:r>
    </w:p>
    <w:p w14:paraId="4F0B1696" w14:textId="77777777" w:rsidR="00E251E8" w:rsidRDefault="00E251E8" w:rsidP="00E251E8">
      <w:pPr>
        <w:pBdr>
          <w:top w:val="nil"/>
          <w:left w:val="nil"/>
          <w:bottom w:val="nil"/>
          <w:right w:val="nil"/>
          <w:between w:val="nil"/>
        </w:pBdr>
        <w:spacing w:line="300" w:lineRule="auto"/>
      </w:pPr>
      <w:r>
        <w:t>Каждая инициатива проходит через строго определенный жизненный цикл:</w:t>
      </w:r>
    </w:p>
    <w:p w14:paraId="776E5147" w14:textId="40E16B74" w:rsidR="00E251E8" w:rsidRDefault="00E251E8" w:rsidP="00E251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</w:pPr>
      <w:r>
        <w:rPr>
          <w:b/>
          <w:bCs/>
        </w:rPr>
        <w:t>Идея / Заявка (</w:t>
      </w:r>
      <w:proofErr w:type="spellStart"/>
      <w:r>
        <w:rPr>
          <w:b/>
          <w:bCs/>
        </w:rPr>
        <w:t>Idea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Intake</w:t>
      </w:r>
      <w:proofErr w:type="spellEnd"/>
      <w:r>
        <w:rPr>
          <w:b/>
          <w:bCs/>
        </w:rPr>
        <w:t>):</w:t>
      </w:r>
      <w:r>
        <w:t xml:space="preserve"> Первичное описание инициативы, фиксация проблемы или рыночной возможности.</w:t>
      </w:r>
    </w:p>
    <w:p w14:paraId="5E311A5C" w14:textId="54A33AAE" w:rsidR="00E251E8" w:rsidRDefault="00E251E8" w:rsidP="00E251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</w:pPr>
      <w:r>
        <w:rPr>
          <w:b/>
          <w:bCs/>
        </w:rPr>
        <w:t>Оценка ценности (</w:t>
      </w:r>
      <w:proofErr w:type="spellStart"/>
      <w:r>
        <w:rPr>
          <w:b/>
          <w:bCs/>
        </w:rPr>
        <w:t>Scoring</w:t>
      </w:r>
      <w:proofErr w:type="spellEnd"/>
      <w:r>
        <w:rPr>
          <w:b/>
          <w:bCs/>
        </w:rPr>
        <w:t xml:space="preserve"> &amp; Value Assessment):</w:t>
      </w:r>
      <w:r>
        <w:t xml:space="preserve"> Анализ бизнес-эффектов, укрупненная оценка затрат, расчет метрик RICE/WSJF.</w:t>
      </w:r>
    </w:p>
    <w:p w14:paraId="1CCD2825" w14:textId="146600B5" w:rsidR="00E251E8" w:rsidRDefault="00E251E8" w:rsidP="00E251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</w:pPr>
      <w:r>
        <w:rPr>
          <w:b/>
          <w:bCs/>
        </w:rPr>
        <w:t>На согласовании (</w:t>
      </w:r>
      <w:proofErr w:type="spellStart"/>
      <w:r>
        <w:rPr>
          <w:b/>
          <w:bCs/>
        </w:rPr>
        <w:t>Approval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Stage</w:t>
      </w:r>
      <w:proofErr w:type="spellEnd"/>
      <w:r>
        <w:rPr>
          <w:b/>
          <w:bCs/>
        </w:rPr>
        <w:t>):</w:t>
      </w:r>
      <w:r>
        <w:t xml:space="preserve"> Защита перед Проектным комитетом (</w:t>
      </w:r>
      <w:proofErr w:type="spellStart"/>
      <w:r>
        <w:t>Steering</w:t>
      </w:r>
      <w:proofErr w:type="spellEnd"/>
      <w:r>
        <w:t xml:space="preserve"> Committee), проверка на стратегическое соответствие.</w:t>
      </w:r>
    </w:p>
    <w:p w14:paraId="0589DC6D" w14:textId="12810A2B" w:rsidR="00E251E8" w:rsidRDefault="00E251E8" w:rsidP="00E251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</w:pPr>
      <w:proofErr w:type="spellStart"/>
      <w:r>
        <w:rPr>
          <w:b/>
          <w:bCs/>
        </w:rPr>
        <w:t>Приоритизировано</w:t>
      </w:r>
      <w:proofErr w:type="spellEnd"/>
      <w:r>
        <w:rPr>
          <w:b/>
          <w:bCs/>
        </w:rPr>
        <w:t xml:space="preserve"> / В бэклоге (</w:t>
      </w:r>
      <w:proofErr w:type="spellStart"/>
      <w:r>
        <w:rPr>
          <w:b/>
          <w:bCs/>
        </w:rPr>
        <w:t>Prioritized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Backlog</w:t>
      </w:r>
      <w:proofErr w:type="spellEnd"/>
      <w:r>
        <w:rPr>
          <w:b/>
          <w:bCs/>
        </w:rPr>
        <w:t>):</w:t>
      </w:r>
      <w:r>
        <w:t xml:space="preserve"> Одобренная инициатива ждет выделения ресурсов и назначения руководителя проекта (PM).</w:t>
      </w:r>
    </w:p>
    <w:p w14:paraId="14D9F1EE" w14:textId="7AA8685F" w:rsidR="00E251E8" w:rsidRDefault="00E251E8" w:rsidP="00E251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</w:pPr>
      <w:r>
        <w:rPr>
          <w:b/>
          <w:bCs/>
        </w:rPr>
        <w:t xml:space="preserve">Инициация (Active </w:t>
      </w:r>
      <w:proofErr w:type="spellStart"/>
      <w:r>
        <w:rPr>
          <w:b/>
          <w:bCs/>
        </w:rPr>
        <w:t>Initiation</w:t>
      </w:r>
      <w:proofErr w:type="spellEnd"/>
      <w:r>
        <w:rPr>
          <w:b/>
          <w:bCs/>
        </w:rPr>
        <w:t>):</w:t>
      </w:r>
      <w:r>
        <w:t xml:space="preserve"> Переход на стадию разработки Устава проекта (Project </w:t>
      </w:r>
      <w:proofErr w:type="spellStart"/>
      <w:r>
        <w:t>Charter</w:t>
      </w:r>
      <w:proofErr w:type="spellEnd"/>
      <w:r>
        <w:t>).</w:t>
      </w:r>
    </w:p>
    <w:p w14:paraId="18D53E49" w14:textId="77777777" w:rsidR="00E251E8" w:rsidRDefault="00E251E8">
      <w:pPr>
        <w:rPr>
          <w:rFonts w:cs="Calibri"/>
        </w:rPr>
      </w:pPr>
    </w:p>
    <w:p w14:paraId="255E0ECA" w14:textId="77777777" w:rsidR="00824C26" w:rsidRDefault="00824C26">
      <w:pPr>
        <w:rPr>
          <w:rFonts w:eastAsia="Georgia" w:cs="Calibri"/>
          <w:color w:val="0F4761" w:themeColor="accent1" w:themeShade="BF"/>
          <w:sz w:val="26"/>
          <w:szCs w:val="26"/>
        </w:rPr>
      </w:pPr>
      <w:r>
        <w:rPr>
          <w:rFonts w:eastAsia="Georgia" w:cs="Calibri"/>
        </w:rPr>
        <w:br w:type="page"/>
      </w:r>
    </w:p>
    <w:p w14:paraId="462EDF8F" w14:textId="09A8A211" w:rsidR="00E251E8" w:rsidRPr="00824C26" w:rsidRDefault="00E251E8" w:rsidP="00824C26">
      <w:pPr>
        <w:pStyle w:val="2"/>
        <w:numPr>
          <w:ilvl w:val="0"/>
          <w:numId w:val="1"/>
        </w:numPr>
        <w:rPr>
          <w:rFonts w:ascii="Calibri" w:eastAsia="Georgia" w:hAnsi="Calibri" w:cs="Calibri"/>
        </w:rPr>
      </w:pPr>
      <w:r w:rsidRPr="00824C26">
        <w:rPr>
          <w:rFonts w:ascii="Calibri" w:eastAsia="Georgia" w:hAnsi="Calibri" w:cs="Calibri"/>
        </w:rPr>
        <w:lastRenderedPageBreak/>
        <w:t>Матрица оценки и критерии приоритизации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706"/>
        <w:gridCol w:w="3531"/>
        <w:gridCol w:w="2118"/>
        <w:gridCol w:w="7768"/>
      </w:tblGrid>
      <w:tr w:rsidR="00E251E8" w:rsidRPr="00E251E8" w14:paraId="5DC7679A" w14:textId="77777777" w:rsidTr="00824C26">
        <w:trPr>
          <w:tblHeader/>
          <w:jc w:val="center"/>
        </w:trPr>
        <w:tc>
          <w:tcPr>
            <w:tcW w:w="2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F433CB4" w14:textId="77777777" w:rsidR="00E251E8" w:rsidRPr="00E251E8" w:rsidRDefault="00E251E8" w:rsidP="00E2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</w:pPr>
            <w:r w:rsidRPr="00E251E8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№</w:t>
            </w:r>
          </w:p>
        </w:tc>
        <w:tc>
          <w:tcPr>
            <w:tcW w:w="12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17C915F" w14:textId="77777777" w:rsidR="00E251E8" w:rsidRPr="00E251E8" w:rsidRDefault="00E251E8" w:rsidP="00E2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</w:pPr>
            <w:r w:rsidRPr="00E251E8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Критерий</w:t>
            </w:r>
          </w:p>
        </w:tc>
        <w:tc>
          <w:tcPr>
            <w:tcW w:w="7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2E1A408" w14:textId="77777777" w:rsidR="00E251E8" w:rsidRPr="00E251E8" w:rsidRDefault="00E251E8" w:rsidP="00E2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</w:pPr>
            <w:r w:rsidRPr="00E251E8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Шкала оценки</w:t>
            </w:r>
          </w:p>
        </w:tc>
        <w:tc>
          <w:tcPr>
            <w:tcW w:w="27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55E9B6C" w14:textId="77777777" w:rsidR="00E251E8" w:rsidRPr="00E251E8" w:rsidRDefault="00E251E8" w:rsidP="00E2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</w:pPr>
            <w:r w:rsidRPr="00E251E8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Описание бизнес-смысла</w:t>
            </w:r>
          </w:p>
          <w:p w14:paraId="797D7A3D" w14:textId="77777777" w:rsidR="00E251E8" w:rsidRPr="00E251E8" w:rsidRDefault="00E251E8" w:rsidP="00E2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</w:pPr>
            <w:r w:rsidRPr="00E251E8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 xml:space="preserve"> </w:t>
            </w:r>
          </w:p>
        </w:tc>
      </w:tr>
      <w:tr w:rsidR="00E251E8" w14:paraId="10B9E725" w14:textId="77777777" w:rsidTr="00824C26">
        <w:trPr>
          <w:jc w:val="center"/>
        </w:trPr>
        <w:tc>
          <w:tcPr>
            <w:tcW w:w="2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5DE5916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  <w:r>
              <w:t>1</w:t>
            </w:r>
          </w:p>
        </w:tc>
        <w:tc>
          <w:tcPr>
            <w:tcW w:w="12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E0C682C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Бизнес-ценность (Impact)</w:t>
            </w:r>
          </w:p>
        </w:tc>
        <w:tc>
          <w:tcPr>
            <w:tcW w:w="7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D054F41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  <w:r>
              <w:t>1 – 5</w:t>
            </w:r>
          </w:p>
        </w:tc>
        <w:tc>
          <w:tcPr>
            <w:tcW w:w="27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FBE406A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Влияние на выручку, снижение издержек, выполнение регуляторных требований или автоматизацию рутины.</w:t>
            </w:r>
          </w:p>
        </w:tc>
      </w:tr>
      <w:tr w:rsidR="00E251E8" w14:paraId="034DF8E1" w14:textId="77777777" w:rsidTr="00824C26">
        <w:trPr>
          <w:jc w:val="center"/>
        </w:trPr>
        <w:tc>
          <w:tcPr>
            <w:tcW w:w="2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6E5389A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  <w:r>
              <w:t>2</w:t>
            </w:r>
          </w:p>
        </w:tc>
        <w:tc>
          <w:tcPr>
            <w:tcW w:w="12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2B954B1" w14:textId="77777777" w:rsidR="00E251E8" w:rsidRPr="004842EA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Срочность</w:t>
            </w:r>
            <w:r w:rsidRPr="004842EA">
              <w:rPr>
                <w:b/>
                <w:bCs/>
                <w:lang w:val="en-US"/>
              </w:rPr>
              <w:t xml:space="preserve"> (Urgency / Cost of Delay)</w:t>
            </w:r>
          </w:p>
        </w:tc>
        <w:tc>
          <w:tcPr>
            <w:tcW w:w="7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AF307F4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  <w:r>
              <w:t>1 – 5</w:t>
            </w:r>
          </w:p>
        </w:tc>
        <w:tc>
          <w:tcPr>
            <w:tcW w:w="27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8850CEE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Потери компании, если проект не начнется в текущем квартале (штрафы, упущенное окно возможностей).</w:t>
            </w:r>
          </w:p>
        </w:tc>
      </w:tr>
      <w:tr w:rsidR="00E251E8" w14:paraId="1FF9DE30" w14:textId="77777777" w:rsidTr="00824C26">
        <w:trPr>
          <w:jc w:val="center"/>
        </w:trPr>
        <w:tc>
          <w:tcPr>
            <w:tcW w:w="2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1519139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  <w:r>
              <w:t>3</w:t>
            </w:r>
          </w:p>
        </w:tc>
        <w:tc>
          <w:tcPr>
            <w:tcW w:w="12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113D2E79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Сложность / Затраты (</w:t>
            </w:r>
            <w:proofErr w:type="spellStart"/>
            <w:r>
              <w:rPr>
                <w:b/>
                <w:bCs/>
              </w:rPr>
              <w:t>Effort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32C9E9D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  <w:r>
              <w:t>1 – 5</w:t>
            </w:r>
          </w:p>
        </w:tc>
        <w:tc>
          <w:tcPr>
            <w:tcW w:w="27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11CDD1E4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Требуемые трудозатраты ИТ-команды, дефицитных архитекторов, а также бюджет на инфраструктуру/лицензии (чем выше, тем сложнее).</w:t>
            </w:r>
          </w:p>
        </w:tc>
      </w:tr>
      <w:tr w:rsidR="00E251E8" w14:paraId="2A9850A4" w14:textId="77777777" w:rsidTr="00824C26">
        <w:trPr>
          <w:jc w:val="center"/>
        </w:trPr>
        <w:tc>
          <w:tcPr>
            <w:tcW w:w="2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FCDA06B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  <w:r>
              <w:t>4</w:t>
            </w:r>
          </w:p>
        </w:tc>
        <w:tc>
          <w:tcPr>
            <w:tcW w:w="12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1E8FFF91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Уверенность (</w:t>
            </w:r>
            <w:proofErr w:type="spellStart"/>
            <w:r>
              <w:rPr>
                <w:b/>
                <w:bCs/>
              </w:rPr>
              <w:t>Confidence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154C1739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  <w:r>
              <w:t>1 – 5</w:t>
            </w:r>
          </w:p>
        </w:tc>
        <w:tc>
          <w:tcPr>
            <w:tcW w:w="27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323AC5E" w14:textId="77777777" w:rsidR="00E251E8" w:rsidRDefault="00E251E8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Насколько мы уверены в оценках ценности и сложности (есть ли точные данные, бенчмарки или это экспертная догадка).</w:t>
            </w:r>
          </w:p>
        </w:tc>
      </w:tr>
    </w:tbl>
    <w:p w14:paraId="305A69CA" w14:textId="77777777" w:rsidR="00E251E8" w:rsidRDefault="00E251E8" w:rsidP="00E251E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b/>
          <w:bCs/>
        </w:rPr>
      </w:pPr>
      <w:r>
        <w:rPr>
          <w:b/>
          <w:bCs/>
        </w:rPr>
        <w:t xml:space="preserve">Формула расчета приоритета (RICE </w:t>
      </w:r>
      <w:proofErr w:type="spellStart"/>
      <w:r>
        <w:rPr>
          <w:b/>
          <w:bCs/>
        </w:rPr>
        <w:t>Score</w:t>
      </w:r>
      <w:proofErr w:type="spellEnd"/>
      <w:r>
        <w:rPr>
          <w:b/>
          <w:bCs/>
        </w:rPr>
        <w:t>):</w:t>
      </w:r>
    </w:p>
    <w:p w14:paraId="1799256E" w14:textId="77777777" w:rsidR="00E251E8" w:rsidRDefault="00E251E8" w:rsidP="00E251E8">
      <w:pPr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</w:pPr>
      <w:r>
        <w:t>Приоритет = (Бизнес-ценность * Срочность * Уверенность) / Сложность</w:t>
      </w:r>
    </w:p>
    <w:p w14:paraId="5A755F7A" w14:textId="77777777" w:rsidR="00824C26" w:rsidRDefault="00824C26">
      <w:pPr>
        <w:rPr>
          <w:rFonts w:eastAsia="Georgia" w:cs="Calibri"/>
          <w:color w:val="0F4761" w:themeColor="accent1" w:themeShade="BF"/>
          <w:sz w:val="26"/>
          <w:szCs w:val="26"/>
        </w:rPr>
      </w:pPr>
      <w:r>
        <w:rPr>
          <w:rFonts w:eastAsia="Georgia" w:cs="Calibri"/>
        </w:rPr>
        <w:br w:type="page"/>
      </w:r>
    </w:p>
    <w:p w14:paraId="7BA10FE9" w14:textId="0494C5D0" w:rsidR="00824C26" w:rsidRPr="00824C26" w:rsidRDefault="00824C26" w:rsidP="00824C26">
      <w:pPr>
        <w:pStyle w:val="2"/>
        <w:numPr>
          <w:ilvl w:val="0"/>
          <w:numId w:val="1"/>
        </w:numPr>
        <w:rPr>
          <w:rFonts w:ascii="Calibri" w:eastAsia="Georgia" w:hAnsi="Calibri" w:cs="Calibri"/>
        </w:rPr>
      </w:pPr>
      <w:r w:rsidRPr="00824C26">
        <w:rPr>
          <w:rFonts w:ascii="Calibri" w:eastAsia="Georgia" w:hAnsi="Calibri" w:cs="Calibri"/>
        </w:rPr>
        <w:lastRenderedPageBreak/>
        <w:t>Конвейер проектных инициатив (Реестр)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766"/>
        <w:gridCol w:w="1766"/>
        <w:gridCol w:w="1766"/>
        <w:gridCol w:w="1765"/>
        <w:gridCol w:w="1765"/>
        <w:gridCol w:w="1765"/>
        <w:gridCol w:w="1765"/>
        <w:gridCol w:w="1765"/>
      </w:tblGrid>
      <w:tr w:rsidR="00824C26" w:rsidRPr="00824C26" w14:paraId="59DD28B4" w14:textId="77777777" w:rsidTr="00824C26">
        <w:trPr>
          <w:tblHeader/>
        </w:trPr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6CEC58D3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4218882B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>Название инициативы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422CBAA7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>Инициатор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49017B20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>Стадия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58DD4806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>Бизнес-ценность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3C21005F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>Сложность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59180F75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RICE </w:t>
            </w:r>
            <w:proofErr w:type="spellStart"/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>Score</w:t>
            </w:r>
            <w:proofErr w:type="spellEnd"/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0B15D845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>Статус</w:t>
            </w:r>
          </w:p>
          <w:p w14:paraId="60167D98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824C26" w14:paraId="6813D471" w14:textId="77777777" w:rsidTr="00824C26">
        <w:trPr>
          <w:trHeight w:val="850"/>
        </w:trPr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146F5E3B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  <w:r>
              <w:t>1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0F7EB2F0" w14:textId="696D72F8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0AA348D4" w14:textId="34F9ACF8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352DA3DD" w14:textId="3A6E4FD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32F42DA0" w14:textId="6592590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5C8732E2" w14:textId="6254AD89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49B7E72F" w14:textId="3C4FF41C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2F2CE32C" w14:textId="28FE3BFC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</w:tr>
      <w:tr w:rsidR="00824C26" w14:paraId="52DC0A77" w14:textId="77777777" w:rsidTr="00824C26">
        <w:trPr>
          <w:trHeight w:val="850"/>
        </w:trPr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5BC9DB80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  <w:r>
              <w:t>2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69F69F47" w14:textId="4F4E9150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35496892" w14:textId="2D9BDBDE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5C3D7397" w14:textId="1805B274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3C885DCB" w14:textId="23E15EFC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56830AD6" w14:textId="5CAE4030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7C43A8A1" w14:textId="0CFCE372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4AA9101D" w14:textId="26E07BDF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</w:tr>
      <w:tr w:rsidR="00824C26" w14:paraId="27CEC0E6" w14:textId="77777777" w:rsidTr="00824C26">
        <w:trPr>
          <w:trHeight w:val="850"/>
        </w:trPr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5E8A6094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  <w:r>
              <w:t>3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7DA7F670" w14:textId="276DC051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2FA61D60" w14:textId="4EEE4F8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12C1BAED" w14:textId="625E18E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2D2CE1C7" w14:textId="7140EA01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2DDE544E" w14:textId="5C317ACD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4554F2FA" w14:textId="1A878622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66FA34F6" w14:textId="192D5DCB" w:rsid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</w:tr>
      <w:tr w:rsidR="00824C26" w14:paraId="0FEC4A15" w14:textId="77777777" w:rsidTr="00824C26">
        <w:trPr>
          <w:trHeight w:val="850"/>
        </w:trPr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1F29BB5F" w14:textId="4AF5A0CE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  <w:r>
              <w:t>4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1F05E223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3FC11C27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6E61C9EC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388C670F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7D5A7BE5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134FEB0B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7BF8B95E" w14:textId="77777777" w:rsid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</w:tr>
      <w:tr w:rsidR="00824C26" w14:paraId="07DD5414" w14:textId="77777777" w:rsidTr="00824C26">
        <w:trPr>
          <w:trHeight w:val="850"/>
        </w:trPr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194B8A5A" w14:textId="4C26CF29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  <w:r>
              <w:t>5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02076AC0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7197093C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4A4A398F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1C8F0FF9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376481F3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25DA0D7D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39442F74" w14:textId="77777777" w:rsid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</w:tr>
      <w:tr w:rsidR="00824C26" w14:paraId="0653AFB0" w14:textId="77777777" w:rsidTr="00824C26">
        <w:trPr>
          <w:trHeight w:val="850"/>
        </w:trPr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767E3DA2" w14:textId="07E626F3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  <w:r>
              <w:t>6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640F7526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400E120A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76D6DE4C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2C1B138E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25C9F180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4F4276D8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43D610EA" w14:textId="77777777" w:rsid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</w:tr>
      <w:tr w:rsidR="00824C26" w14:paraId="1CF64D6B" w14:textId="77777777" w:rsidTr="00824C26">
        <w:trPr>
          <w:trHeight w:val="850"/>
        </w:trPr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181665CD" w14:textId="2370DD98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  <w:r>
              <w:t>7</w:t>
            </w: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2E4C1AED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38B1CB71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17D6839F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1B842EE0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3906FF1F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5C76277F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  <w:jc w:val="center"/>
            </w:pPr>
          </w:p>
        </w:tc>
        <w:tc>
          <w:tcPr>
            <w:tcW w:w="625" w:type="pct"/>
            <w:tcMar>
              <w:top w:w="165" w:type="dxa"/>
              <w:left w:w="165" w:type="dxa"/>
              <w:bottom w:w="165" w:type="dxa"/>
              <w:right w:w="165" w:type="dxa"/>
            </w:tcMar>
          </w:tcPr>
          <w:p w14:paraId="3BD607CE" w14:textId="77777777" w:rsid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90"/>
            </w:pPr>
          </w:p>
        </w:tc>
      </w:tr>
    </w:tbl>
    <w:p w14:paraId="753D4B8C" w14:textId="77777777" w:rsidR="00824C26" w:rsidRDefault="00824C26">
      <w:pPr>
        <w:rPr>
          <w:rFonts w:eastAsia="Georgia" w:cs="Calibri"/>
          <w:color w:val="0F4761" w:themeColor="accent1" w:themeShade="BF"/>
          <w:sz w:val="26"/>
          <w:szCs w:val="26"/>
        </w:rPr>
      </w:pPr>
      <w:r>
        <w:rPr>
          <w:rFonts w:eastAsia="Georgia" w:cs="Calibri"/>
        </w:rPr>
        <w:br w:type="page"/>
      </w:r>
    </w:p>
    <w:p w14:paraId="41CAF0E0" w14:textId="184A4B73" w:rsidR="00824C26" w:rsidRPr="00824C26" w:rsidRDefault="00824C26" w:rsidP="00824C26">
      <w:pPr>
        <w:pStyle w:val="2"/>
        <w:numPr>
          <w:ilvl w:val="0"/>
          <w:numId w:val="1"/>
        </w:numPr>
        <w:rPr>
          <w:rFonts w:ascii="Calibri" w:eastAsia="Georgia" w:hAnsi="Calibri" w:cs="Calibri"/>
        </w:rPr>
      </w:pPr>
      <w:r w:rsidRPr="00824C26">
        <w:rPr>
          <w:rFonts w:ascii="Calibri" w:eastAsia="Georgia" w:hAnsi="Calibri" w:cs="Calibri"/>
        </w:rPr>
        <w:lastRenderedPageBreak/>
        <w:t>Порядок согласования и Проектный комитет</w:t>
      </w:r>
    </w:p>
    <w:p w14:paraId="2187997E" w14:textId="77777777" w:rsidR="00824C26" w:rsidRDefault="00824C26" w:rsidP="00824C26">
      <w:pPr>
        <w:pBdr>
          <w:top w:val="nil"/>
          <w:left w:val="nil"/>
          <w:bottom w:val="nil"/>
          <w:right w:val="nil"/>
          <w:between w:val="nil"/>
        </w:pBdr>
        <w:spacing w:after="225" w:line="300" w:lineRule="auto"/>
      </w:pPr>
      <w:r>
        <w:t xml:space="preserve">Все заявки, получившие RICE </w:t>
      </w:r>
      <w:proofErr w:type="spellStart"/>
      <w:r>
        <w:t>Score</w:t>
      </w:r>
      <w:proofErr w:type="spellEnd"/>
      <w:r>
        <w:t xml:space="preserve"> выше установленного порога (например</w:t>
      </w:r>
      <w:proofErr w:type="gramStart"/>
      <w:r>
        <w:t>, &gt;</w:t>
      </w:r>
      <w:proofErr w:type="gramEnd"/>
      <w:r>
        <w:t xml:space="preserve"> 15.0), автоматически выносятся на ежемесячное заседание Проектного комитета. Конвейер регулярно обновляется Владельцем портфеля на основе поступающих заявок через корпоративный портал сайта ИТ-консалтинга.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4660"/>
        <w:gridCol w:w="4661"/>
        <w:gridCol w:w="4802"/>
      </w:tblGrid>
      <w:tr w:rsidR="00824C26" w:rsidRPr="00824C26" w14:paraId="73150812" w14:textId="77777777" w:rsidTr="00824C26">
        <w:trPr>
          <w:tblHeader/>
        </w:trPr>
        <w:tc>
          <w:tcPr>
            <w:tcW w:w="16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A1841A0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>Роль в согласовании</w:t>
            </w:r>
          </w:p>
        </w:tc>
        <w:tc>
          <w:tcPr>
            <w:tcW w:w="16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F9A8293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>ФИО / Функция</w:t>
            </w:r>
          </w:p>
        </w:tc>
        <w:tc>
          <w:tcPr>
            <w:tcW w:w="170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5900703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>Зона ответственности</w:t>
            </w:r>
          </w:p>
          <w:p w14:paraId="2169CE1E" w14:textId="77777777" w:rsidR="00824C26" w:rsidRPr="00824C26" w:rsidRDefault="00824C26" w:rsidP="0082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24C26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824C26" w14:paraId="08E83B62" w14:textId="77777777" w:rsidTr="00824C26">
        <w:tc>
          <w:tcPr>
            <w:tcW w:w="16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8E39D11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Председатель комитета</w:t>
            </w:r>
          </w:p>
        </w:tc>
        <w:tc>
          <w:tcPr>
            <w:tcW w:w="16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1F0D58D7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Директор по трансформации / CIO</w:t>
            </w:r>
          </w:p>
        </w:tc>
        <w:tc>
          <w:tcPr>
            <w:tcW w:w="170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E15E467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Финальное утверждение бюджетов и стратегического фокуса</w:t>
            </w:r>
          </w:p>
        </w:tc>
      </w:tr>
      <w:tr w:rsidR="00824C26" w14:paraId="2B6BF211" w14:textId="77777777" w:rsidTr="00824C26">
        <w:tc>
          <w:tcPr>
            <w:tcW w:w="16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03ACAA9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Владелец портфеля (</w:t>
            </w:r>
            <w:proofErr w:type="spellStart"/>
            <w:r>
              <w:rPr>
                <w:b/>
                <w:bCs/>
              </w:rPr>
              <w:t>Portfolio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Owner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A7D87BD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Руководитель PMO</w:t>
            </w:r>
          </w:p>
        </w:tc>
        <w:tc>
          <w:tcPr>
            <w:tcW w:w="170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CCD4F67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Ведение конвейера, проверка скоринга, приоритизация</w:t>
            </w:r>
          </w:p>
        </w:tc>
      </w:tr>
      <w:tr w:rsidR="00824C26" w14:paraId="59C96465" w14:textId="77777777" w:rsidTr="00824C26">
        <w:tc>
          <w:tcPr>
            <w:tcW w:w="16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732533C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Эксперты-оценщики</w:t>
            </w:r>
          </w:p>
        </w:tc>
        <w:tc>
          <w:tcPr>
            <w:tcW w:w="165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10B01591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Enterprise-архитекторы / Финансисты</w:t>
            </w:r>
          </w:p>
        </w:tc>
        <w:tc>
          <w:tcPr>
            <w:tcW w:w="1700" w:type="pct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E381D50" w14:textId="77777777" w:rsidR="00824C26" w:rsidRDefault="00824C26" w:rsidP="002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Верификация сложности реализации (</w:t>
            </w:r>
            <w:proofErr w:type="spellStart"/>
            <w:r>
              <w:t>Effort</w:t>
            </w:r>
            <w:proofErr w:type="spellEnd"/>
            <w:r>
              <w:t>) и затрат</w:t>
            </w:r>
          </w:p>
        </w:tc>
      </w:tr>
    </w:tbl>
    <w:p w14:paraId="551AAE64" w14:textId="77777777" w:rsidR="00824C26" w:rsidRPr="00824C26" w:rsidRDefault="00824C26" w:rsidP="00824C26"/>
    <w:bookmarkEnd w:id="1"/>
    <w:p w14:paraId="3F938AE3" w14:textId="77777777" w:rsidR="00086573" w:rsidRPr="00086573" w:rsidRDefault="00086573" w:rsidP="00086573"/>
    <w:sectPr w:rsidR="00086573" w:rsidRPr="00086573" w:rsidSect="00A737E9">
      <w:footerReference w:type="default" r:id="rId7"/>
      <w:pgSz w:w="15840" w:h="12240" w:orient="landscape"/>
      <w:pgMar w:top="1134" w:right="1134" w:bottom="567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809A" w14:textId="77777777" w:rsidR="00BD1966" w:rsidRDefault="00BD1966" w:rsidP="00D73C34">
      <w:pPr>
        <w:spacing w:after="0" w:line="240" w:lineRule="auto"/>
      </w:pPr>
      <w:r>
        <w:separator/>
      </w:r>
    </w:p>
  </w:endnote>
  <w:endnote w:type="continuationSeparator" w:id="0">
    <w:p w14:paraId="46DD9724" w14:textId="77777777" w:rsidR="00BD1966" w:rsidRDefault="00BD1966" w:rsidP="00D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4EB" w14:textId="2C5D3EB0" w:rsidR="00A25D15" w:rsidRPr="004B49EC" w:rsidRDefault="00A25D15">
    <w:pPr>
      <w:pStyle w:val="a5"/>
      <w:jc w:val="center"/>
      <w:rPr>
        <w:rFonts w:cs="Calibri"/>
        <w:lang w:val="en-US"/>
      </w:rPr>
    </w:pPr>
    <w:r w:rsidRPr="00A25D15">
      <w:rPr>
        <w:rFonts w:cs="Calibri"/>
      </w:rPr>
      <w:t>PMHub.ru</w:t>
    </w:r>
    <w:r w:rsidRPr="00A25D15">
      <w:rPr>
        <w:rFonts w:cs="Calibri"/>
      </w:rPr>
      <w:ptab w:relativeTo="margin" w:alignment="center" w:leader="none"/>
    </w:r>
    <w:r w:rsidRPr="00A25D15">
      <w:rPr>
        <w:rFonts w:cs="Calibri"/>
      </w:rPr>
      <w:fldChar w:fldCharType="begin"/>
    </w:r>
    <w:r w:rsidRPr="00A25D15">
      <w:rPr>
        <w:rFonts w:cs="Calibri"/>
      </w:rPr>
      <w:instrText xml:space="preserve"> PAGE   \* MERGEFORMAT </w:instrText>
    </w:r>
    <w:r w:rsidRPr="00A25D15">
      <w:rPr>
        <w:rFonts w:cs="Calibri"/>
      </w:rPr>
      <w:fldChar w:fldCharType="separate"/>
    </w:r>
    <w:r w:rsidRPr="00A25D15">
      <w:rPr>
        <w:rFonts w:cs="Calibri"/>
        <w:noProof/>
      </w:rPr>
      <w:t>1</w:t>
    </w:r>
    <w:r w:rsidRPr="00A25D15">
      <w:rPr>
        <w:rFonts w:cs="Calibri"/>
      </w:rPr>
      <w:fldChar w:fldCharType="end"/>
    </w:r>
    <w:r w:rsidRPr="00A25D15">
      <w:rPr>
        <w:rFonts w:cs="Calibri"/>
      </w:rPr>
      <w:ptab w:relativeTo="margin" w:alignment="right" w:leader="none"/>
    </w:r>
    <w:r w:rsidRPr="00A25D15">
      <w:rPr>
        <w:rFonts w:cs="Calibri"/>
      </w:rPr>
      <w:t xml:space="preserve"> </w:t>
    </w:r>
    <w:r w:rsidR="00FB78FA" w:rsidRPr="00FB78FA">
      <w:rPr>
        <w:rFonts w:cs="Calibri"/>
        <w:caps/>
      </w:rPr>
      <w:t>Project Pipeline Tracker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AA90" w14:textId="77777777" w:rsidR="00BD1966" w:rsidRDefault="00BD1966" w:rsidP="00D73C34">
      <w:pPr>
        <w:spacing w:after="0" w:line="240" w:lineRule="auto"/>
      </w:pPr>
      <w:r>
        <w:separator/>
      </w:r>
    </w:p>
  </w:footnote>
  <w:footnote w:type="continuationSeparator" w:id="0">
    <w:p w14:paraId="448CD978" w14:textId="77777777" w:rsidR="00BD1966" w:rsidRDefault="00BD1966" w:rsidP="00D7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60E"/>
    <w:multiLevelType w:val="hybridMultilevel"/>
    <w:tmpl w:val="5EA8C85A"/>
    <w:lvl w:ilvl="0" w:tplc="01AC8AA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85CC87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541F7"/>
    <w:multiLevelType w:val="hybridMultilevel"/>
    <w:tmpl w:val="F5FC8B9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B5595"/>
    <w:multiLevelType w:val="multilevel"/>
    <w:tmpl w:val="511C30BA"/>
    <w:lvl w:ilvl="0">
      <w:start w:val="1"/>
      <w:numFmt w:val="decimal"/>
      <w:lvlText w:val="%1."/>
      <w:lvlJc w:val="left"/>
      <w:pPr>
        <w:ind w:left="600" w:hanging="360"/>
      </w:pPr>
      <w:rPr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479569291">
    <w:abstractNumId w:val="0"/>
  </w:num>
  <w:num w:numId="2" w16cid:durableId="1872650607">
    <w:abstractNumId w:val="1"/>
  </w:num>
  <w:num w:numId="3" w16cid:durableId="17585397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27"/>
    <w:rsid w:val="00017108"/>
    <w:rsid w:val="00041997"/>
    <w:rsid w:val="000547E8"/>
    <w:rsid w:val="0007442D"/>
    <w:rsid w:val="00075043"/>
    <w:rsid w:val="00086573"/>
    <w:rsid w:val="000E051C"/>
    <w:rsid w:val="00196DA6"/>
    <w:rsid w:val="001A3E79"/>
    <w:rsid w:val="001B1DBF"/>
    <w:rsid w:val="001C5BDE"/>
    <w:rsid w:val="00203A14"/>
    <w:rsid w:val="0023757C"/>
    <w:rsid w:val="002734F5"/>
    <w:rsid w:val="00291969"/>
    <w:rsid w:val="00292C67"/>
    <w:rsid w:val="002C1981"/>
    <w:rsid w:val="002C39CF"/>
    <w:rsid w:val="00317028"/>
    <w:rsid w:val="00317545"/>
    <w:rsid w:val="003504BA"/>
    <w:rsid w:val="003764F8"/>
    <w:rsid w:val="0043259A"/>
    <w:rsid w:val="00437FEA"/>
    <w:rsid w:val="0049688F"/>
    <w:rsid w:val="004B053C"/>
    <w:rsid w:val="004B49EC"/>
    <w:rsid w:val="004E0A1B"/>
    <w:rsid w:val="004F33AC"/>
    <w:rsid w:val="00540758"/>
    <w:rsid w:val="00566FB4"/>
    <w:rsid w:val="005878DE"/>
    <w:rsid w:val="00590ED3"/>
    <w:rsid w:val="005C696C"/>
    <w:rsid w:val="005D1CED"/>
    <w:rsid w:val="005D2D2C"/>
    <w:rsid w:val="005E64C3"/>
    <w:rsid w:val="0062547B"/>
    <w:rsid w:val="00640680"/>
    <w:rsid w:val="00653B46"/>
    <w:rsid w:val="00675C3C"/>
    <w:rsid w:val="0070648B"/>
    <w:rsid w:val="007F5154"/>
    <w:rsid w:val="00813CEF"/>
    <w:rsid w:val="00817373"/>
    <w:rsid w:val="00824C26"/>
    <w:rsid w:val="008272E5"/>
    <w:rsid w:val="0083641C"/>
    <w:rsid w:val="008438C4"/>
    <w:rsid w:val="00874E87"/>
    <w:rsid w:val="00897D29"/>
    <w:rsid w:val="008B47FA"/>
    <w:rsid w:val="008D4EF0"/>
    <w:rsid w:val="00905B27"/>
    <w:rsid w:val="009078B7"/>
    <w:rsid w:val="009F5334"/>
    <w:rsid w:val="00A07B4E"/>
    <w:rsid w:val="00A25D15"/>
    <w:rsid w:val="00A616AC"/>
    <w:rsid w:val="00A737E9"/>
    <w:rsid w:val="00A9635D"/>
    <w:rsid w:val="00AA344D"/>
    <w:rsid w:val="00AB1324"/>
    <w:rsid w:val="00AB4E1C"/>
    <w:rsid w:val="00AC266C"/>
    <w:rsid w:val="00B0529A"/>
    <w:rsid w:val="00B56D52"/>
    <w:rsid w:val="00B975F0"/>
    <w:rsid w:val="00BD1966"/>
    <w:rsid w:val="00C135CB"/>
    <w:rsid w:val="00C2546A"/>
    <w:rsid w:val="00C6436C"/>
    <w:rsid w:val="00D40397"/>
    <w:rsid w:val="00D50E2A"/>
    <w:rsid w:val="00D73C34"/>
    <w:rsid w:val="00D84F16"/>
    <w:rsid w:val="00D90E1B"/>
    <w:rsid w:val="00DA3AC5"/>
    <w:rsid w:val="00DF2A66"/>
    <w:rsid w:val="00E1701E"/>
    <w:rsid w:val="00E251E8"/>
    <w:rsid w:val="00E64979"/>
    <w:rsid w:val="00E649E1"/>
    <w:rsid w:val="00EB1EF8"/>
    <w:rsid w:val="00ED644D"/>
    <w:rsid w:val="00F14FA0"/>
    <w:rsid w:val="00F526DC"/>
    <w:rsid w:val="00F551B9"/>
    <w:rsid w:val="00F565F8"/>
    <w:rsid w:val="00F663D7"/>
    <w:rsid w:val="00F9086D"/>
    <w:rsid w:val="00FB13FC"/>
    <w:rsid w:val="00FB78FA"/>
    <w:rsid w:val="00FD4E75"/>
    <w:rsid w:val="00FF1499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05B0"/>
  <w15:docId w15:val="{B2603057-F297-45E4-954E-46DE36C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2D"/>
    <w:rPr>
      <w:rFonts w:ascii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A25D15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6D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26D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1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C34"/>
  </w:style>
  <w:style w:type="paragraph" w:styleId="a5">
    <w:name w:val="footer"/>
    <w:basedOn w:val="a"/>
    <w:link w:val="a6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C34"/>
  </w:style>
  <w:style w:type="paragraph" w:styleId="HTML">
    <w:name w:val="HTML Preformatted"/>
    <w:basedOn w:val="a"/>
    <w:link w:val="HTML0"/>
    <w:uiPriority w:val="99"/>
    <w:semiHidden/>
    <w:unhideWhenUsed/>
    <w:rsid w:val="004E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A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0A1B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E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ключевых решений PMO (Decision Register)</vt:lpstr>
    </vt:vector>
  </TitlesOfParts>
  <Company>PMHub.ru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ключевых решений PMO (Decision Register)</dc:title>
  <dc:subject>Шаблон</dc:subject>
  <dc:creator>PMHub.ru</dc:creator>
  <cp:keywords>PMHub.ru, шаблон</cp:keywords>
  <dc:description>Реестр ключевых управленческих решений PMO с фиксацией контекста, владельцев, сроков и последствий.</dc:description>
  <cp:lastModifiedBy>Andrew Smirnov</cp:lastModifiedBy>
  <cp:revision>46</cp:revision>
  <cp:lastPrinted>2026-06-18T03:34:00Z</cp:lastPrinted>
  <dcterms:created xsi:type="dcterms:W3CDTF">2025-11-29T19:41:00Z</dcterms:created>
  <dcterms:modified xsi:type="dcterms:W3CDTF">2026-06-19T04:15:00Z</dcterms:modified>
  <cp:category>Agile &amp; Scrum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9170c643-b603-4d3a-9038-a59c74bcedc2</vt:lpwstr>
  </property>
</Properties>
</file>