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CE78" w14:textId="0856D258" w:rsidR="00540758" w:rsidRDefault="000123D2" w:rsidP="00AB4E1C">
      <w:pPr>
        <w:jc w:val="center"/>
        <w:rPr>
          <w:rFonts w:eastAsia="Georgia" w:cs="Calibri"/>
          <w:color w:val="0F4761" w:themeColor="accent1" w:themeShade="BF"/>
          <w:sz w:val="32"/>
          <w:szCs w:val="32"/>
        </w:rPr>
      </w:pPr>
      <w:bookmarkStart w:id="0" w:name="bm_1_основная_информация"/>
      <w:bookmarkStart w:id="1" w:name="_Hlk232533112"/>
      <w:r w:rsidRPr="000123D2">
        <w:rPr>
          <w:rFonts w:eastAsia="Georgia" w:cs="Calibri"/>
          <w:color w:val="0F4761" w:themeColor="accent1" w:themeShade="BF"/>
          <w:sz w:val="32"/>
          <w:szCs w:val="32"/>
        </w:rPr>
        <w:t>Матрица распределения ответственности RACI (RACI Matrix)</w:t>
      </w:r>
    </w:p>
    <w:p w14:paraId="5E59C1FB" w14:textId="77777777" w:rsidR="00E251E8" w:rsidRPr="00540758" w:rsidRDefault="00E251E8" w:rsidP="00AB4E1C">
      <w:pPr>
        <w:jc w:val="center"/>
        <w:rPr>
          <w:rFonts w:cs="Calibri"/>
        </w:rPr>
      </w:pPr>
    </w:p>
    <w:p w14:paraId="044735A6" w14:textId="080D1FDF" w:rsidR="00905B27" w:rsidRPr="00FF1499" w:rsidRDefault="00BC2833">
      <w:pPr>
        <w:pStyle w:val="2"/>
        <w:numPr>
          <w:ilvl w:val="0"/>
          <w:numId w:val="1"/>
        </w:numPr>
        <w:rPr>
          <w:rFonts w:ascii="Calibri" w:hAnsi="Calibri" w:cs="Calibri"/>
        </w:rPr>
      </w:pPr>
      <w:r w:rsidRPr="00FF1499">
        <w:rPr>
          <w:rFonts w:ascii="Calibri" w:eastAsia="Georgia" w:hAnsi="Calibri" w:cs="Calibri"/>
        </w:rPr>
        <w:t>Основная информация</w:t>
      </w:r>
      <w:bookmarkEnd w:id="0"/>
    </w:p>
    <w:tbl>
      <w:tblPr>
        <w:tblW w:w="3697" w:type="pct"/>
        <w:jc w:val="center"/>
        <w:tblLook w:val="04A0" w:firstRow="1" w:lastRow="0" w:firstColumn="1" w:lastColumn="0" w:noHBand="0" w:noVBand="1"/>
      </w:tblPr>
      <w:tblGrid>
        <w:gridCol w:w="3644"/>
        <w:gridCol w:w="6803"/>
      </w:tblGrid>
      <w:tr w:rsidR="000E051C" w:rsidRPr="00FF1499" w14:paraId="31B926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1B58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Параметр</w:t>
            </w:r>
          </w:p>
        </w:tc>
        <w:tc>
          <w:tcPr>
            <w:tcW w:w="3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02F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Значение</w:t>
            </w:r>
          </w:p>
        </w:tc>
      </w:tr>
      <w:tr w:rsidR="000123D2" w:rsidRPr="00FF1499" w14:paraId="7F99E799" w14:textId="77777777" w:rsidTr="000123D2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A871" w14:textId="6EC91B58" w:rsidR="000123D2" w:rsidRPr="000123D2" w:rsidRDefault="000123D2" w:rsidP="000123D2">
            <w:pPr>
              <w:spacing w:after="0" w:line="240" w:lineRule="auto"/>
              <w:jc w:val="center"/>
            </w:pPr>
            <w:r w:rsidRPr="000123D2">
              <w:t>Название проекта: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AEA5" w14:textId="610458F2" w:rsidR="000123D2" w:rsidRPr="00FF1499" w:rsidRDefault="000123D2" w:rsidP="000123D2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0123D2" w:rsidRPr="00FF1499" w14:paraId="5431394C" w14:textId="77777777" w:rsidTr="000123D2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1C50" w14:textId="342B0192" w:rsidR="000123D2" w:rsidRPr="000123D2" w:rsidRDefault="000123D2" w:rsidP="000123D2">
            <w:pPr>
              <w:spacing w:after="0" w:line="240" w:lineRule="auto"/>
              <w:jc w:val="center"/>
            </w:pPr>
            <w:r w:rsidRPr="000123D2">
              <w:t>Руководитель проекта (PM):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A1EEC" w14:textId="77777777" w:rsidR="000123D2" w:rsidRPr="00FF1499" w:rsidRDefault="000123D2" w:rsidP="000123D2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E251E8" w:rsidRPr="00FF1499" w14:paraId="73FC14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11EF" w14:textId="6875CC14" w:rsidR="00E251E8" w:rsidRPr="000123D2" w:rsidRDefault="000123D2" w:rsidP="00E251E8">
            <w:pP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 w:rsidRPr="000123D2">
              <w:t>Дата утверждения матрицы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CF7E" w14:textId="518D8951" w:rsidR="00E251E8" w:rsidRPr="00FF1499" w:rsidRDefault="00E251E8" w:rsidP="00E251E8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E251E8" w:rsidRPr="00FF1499" w14:paraId="670A5D07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4D58" w14:textId="297F5665" w:rsidR="00E251E8" w:rsidRPr="00FF1499" w:rsidRDefault="00E251E8" w:rsidP="00E251E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eastAsia="ru-RU"/>
              </w:rPr>
            </w:pPr>
            <w:bookmarkStart w:id="2" w:name="_Hlk215686158"/>
            <w:r>
              <w:rPr>
                <w:rFonts w:cs="Calibri"/>
                <w:color w:val="000000"/>
              </w:rPr>
              <w:t>Версия документа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BC3" w14:textId="3DD9C842" w:rsidR="00E251E8" w:rsidRPr="00FF1499" w:rsidRDefault="00E251E8" w:rsidP="00E251E8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bookmarkEnd w:id="2"/>
    </w:tbl>
    <w:p w14:paraId="592F4334" w14:textId="77777777" w:rsidR="000E051C" w:rsidRDefault="000E051C">
      <w:pPr>
        <w:rPr>
          <w:rFonts w:cs="Calibri"/>
        </w:rPr>
      </w:pPr>
    </w:p>
    <w:p w14:paraId="130C2414" w14:textId="6BBFCD98" w:rsidR="00090BE8" w:rsidRPr="00957E07" w:rsidRDefault="00090BE8" w:rsidP="00090BE8">
      <w:pPr>
        <w:spacing w:before="225" w:after="225" w:line="300" w:lineRule="auto"/>
        <w:jc w:val="both"/>
      </w:pPr>
      <w:r w:rsidRPr="00090BE8">
        <w:rPr>
          <w:b/>
          <w:bCs/>
        </w:rPr>
        <w:t>Назначение документа:</w:t>
      </w:r>
      <w:r>
        <w:t xml:space="preserve"> </w:t>
      </w:r>
      <w:r w:rsidR="000123D2">
        <w:t>Матрица RACI предназначена для однозначного разграничения ролей, функций, прав и зон ответственности между ключевыми членами проектной команды и стейкхолдерами на всех фазах жизненного цикла ИТ-проекта.</w:t>
      </w:r>
    </w:p>
    <w:p w14:paraId="0BE2A56D" w14:textId="77777777" w:rsidR="000123D2" w:rsidRPr="000123D2" w:rsidRDefault="000123D2" w:rsidP="000123D2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0123D2">
        <w:rPr>
          <w:rFonts w:ascii="Calibri" w:eastAsia="Georgia" w:hAnsi="Calibri" w:cs="Calibri"/>
        </w:rPr>
        <w:t>Глоссарий и ключевые правила валидации матрицы RACI</w:t>
      </w:r>
    </w:p>
    <w:p w14:paraId="10F0FFC5" w14:textId="77777777" w:rsidR="000123D2" w:rsidRDefault="000123D2" w:rsidP="000123D2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Для обеспечения качества управления при проектировании матрицы команда должна руководствоваться правилами:</w:t>
      </w:r>
    </w:p>
    <w:p w14:paraId="0890F2C0" w14:textId="77777777" w:rsidR="000123D2" w:rsidRDefault="000123D2" w:rsidP="000123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b/>
          <w:bCs/>
        </w:rPr>
        <w:t xml:space="preserve">R — </w:t>
      </w:r>
      <w:proofErr w:type="spellStart"/>
      <w:r>
        <w:rPr>
          <w:b/>
          <w:bCs/>
        </w:rPr>
        <w:t>Responsible</w:t>
      </w:r>
      <w:proofErr w:type="spellEnd"/>
      <w:r>
        <w:rPr>
          <w:b/>
          <w:bCs/>
        </w:rPr>
        <w:t xml:space="preserve"> (Исполнитель):</w:t>
      </w:r>
      <w:r>
        <w:t xml:space="preserve"> Роль, которая выполняет непосредственные задачи. На каждую задачу должен быть назначен как минимум один исполнитель.</w:t>
      </w:r>
    </w:p>
    <w:p w14:paraId="3BBD5C7C" w14:textId="77777777" w:rsidR="000123D2" w:rsidRDefault="000123D2" w:rsidP="000123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b/>
          <w:bCs/>
        </w:rPr>
        <w:t xml:space="preserve">A — </w:t>
      </w:r>
      <w:proofErr w:type="spellStart"/>
      <w:r>
        <w:rPr>
          <w:b/>
          <w:bCs/>
        </w:rPr>
        <w:t>Accountable</w:t>
      </w:r>
      <w:proofErr w:type="spellEnd"/>
      <w:r>
        <w:rPr>
          <w:b/>
          <w:bCs/>
        </w:rPr>
        <w:t xml:space="preserve"> (Ответственный / Утверждающий):</w:t>
      </w:r>
      <w:r>
        <w:t xml:space="preserve"> Роль, несущая полную ответственность за результат. На каждую задачу может быть назначен </w:t>
      </w:r>
      <w:r>
        <w:rPr>
          <w:b/>
          <w:bCs/>
        </w:rPr>
        <w:t xml:space="preserve">строго один </w:t>
      </w:r>
      <w:proofErr w:type="spellStart"/>
      <w:r>
        <w:rPr>
          <w:b/>
          <w:bCs/>
        </w:rPr>
        <w:t>Accountable</w:t>
      </w:r>
      <w:proofErr w:type="spellEnd"/>
      <w:r>
        <w:t>. Размытие ответственности (два А) запрещено.</w:t>
      </w:r>
    </w:p>
    <w:p w14:paraId="6A91C561" w14:textId="77777777" w:rsidR="000123D2" w:rsidRDefault="000123D2" w:rsidP="000123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b/>
          <w:bCs/>
        </w:rPr>
        <w:t xml:space="preserve">C — </w:t>
      </w:r>
      <w:proofErr w:type="spellStart"/>
      <w:r>
        <w:rPr>
          <w:b/>
          <w:bCs/>
        </w:rPr>
        <w:t>Consulted</w:t>
      </w:r>
      <w:proofErr w:type="spellEnd"/>
      <w:r>
        <w:rPr>
          <w:b/>
          <w:bCs/>
        </w:rPr>
        <w:t xml:space="preserve"> (Консультант):</w:t>
      </w:r>
      <w:r>
        <w:t xml:space="preserve"> Эксперты, чье мнение учитывается до начала или во время выполнения задачи. Общение носит двусторонний характер.</w:t>
      </w:r>
    </w:p>
    <w:p w14:paraId="754E0D40" w14:textId="77777777" w:rsidR="000123D2" w:rsidRDefault="000123D2" w:rsidP="000123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300" w:lineRule="auto"/>
        <w:jc w:val="both"/>
      </w:pPr>
      <w:r>
        <w:rPr>
          <w:b/>
          <w:bCs/>
        </w:rPr>
        <w:t xml:space="preserve">I — </w:t>
      </w:r>
      <w:proofErr w:type="spellStart"/>
      <w:r>
        <w:rPr>
          <w:b/>
          <w:bCs/>
        </w:rPr>
        <w:t>Informed</w:t>
      </w:r>
      <w:proofErr w:type="spellEnd"/>
      <w:r>
        <w:rPr>
          <w:b/>
          <w:bCs/>
        </w:rPr>
        <w:t xml:space="preserve"> (Наблюдатель):</w:t>
      </w:r>
      <w:r>
        <w:t xml:space="preserve"> Лица, уведомляемые о факте завершения задачи или принятом решении. Общение носит односторонний характер.</w:t>
      </w:r>
    </w:p>
    <w:p w14:paraId="339F934C" w14:textId="77777777" w:rsidR="000123D2" w:rsidRPr="000123D2" w:rsidRDefault="000123D2" w:rsidP="000123D2">
      <w:pPr>
        <w:rPr>
          <w:lang w:val="en-US"/>
        </w:rPr>
      </w:pPr>
    </w:p>
    <w:p w14:paraId="4BE3EE34" w14:textId="45567FED" w:rsidR="000123D2" w:rsidRPr="000123D2" w:rsidRDefault="000123D2" w:rsidP="000123D2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>
        <w:rPr>
          <w:rFonts w:ascii="Calibri" w:eastAsia="Georgia" w:hAnsi="Calibri" w:cs="Calibri"/>
        </w:rPr>
        <w:lastRenderedPageBreak/>
        <w:t>М</w:t>
      </w:r>
      <w:r w:rsidRPr="000123D2">
        <w:rPr>
          <w:rFonts w:ascii="Calibri" w:eastAsia="Georgia" w:hAnsi="Calibri" w:cs="Calibri"/>
        </w:rPr>
        <w:t>атриц</w:t>
      </w:r>
      <w:r>
        <w:rPr>
          <w:rFonts w:ascii="Calibri" w:eastAsia="Georgia" w:hAnsi="Calibri" w:cs="Calibri"/>
        </w:rPr>
        <w:t>а</w:t>
      </w:r>
      <w:r w:rsidRPr="000123D2">
        <w:rPr>
          <w:rFonts w:ascii="Calibri" w:eastAsia="Georgia" w:hAnsi="Calibri" w:cs="Calibri"/>
        </w:rPr>
        <w:t xml:space="preserve"> распределения ответственности</w:t>
      </w:r>
    </w:p>
    <w:tbl>
      <w:tblPr>
        <w:tblW w:w="5000" w:type="pct"/>
        <w:jc w:val="center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600" w:firstRow="0" w:lastRow="0" w:firstColumn="0" w:lastColumn="0" w:noHBand="1" w:noVBand="1"/>
      </w:tblPr>
      <w:tblGrid>
        <w:gridCol w:w="2119"/>
        <w:gridCol w:w="4944"/>
        <w:gridCol w:w="1412"/>
        <w:gridCol w:w="1412"/>
        <w:gridCol w:w="1412"/>
        <w:gridCol w:w="1412"/>
        <w:gridCol w:w="1412"/>
      </w:tblGrid>
      <w:tr w:rsidR="000123D2" w14:paraId="18F26169" w14:textId="77777777" w:rsidTr="000123D2">
        <w:trPr>
          <w:tblHeader/>
          <w:jc w:val="center"/>
        </w:trPr>
        <w:tc>
          <w:tcPr>
            <w:tcW w:w="75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2360FA5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Этап проекта</w:t>
            </w:r>
          </w:p>
        </w:tc>
        <w:tc>
          <w:tcPr>
            <w:tcW w:w="175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F02DCBE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Задача / Веха</w:t>
            </w:r>
          </w:p>
        </w:tc>
        <w:tc>
          <w:tcPr>
            <w:tcW w:w="5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BDB60E2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Sponsor</w:t>
            </w:r>
            <w:proofErr w:type="spellEnd"/>
          </w:p>
        </w:tc>
        <w:tc>
          <w:tcPr>
            <w:tcW w:w="5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A20924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PM</w:t>
            </w:r>
          </w:p>
        </w:tc>
        <w:tc>
          <w:tcPr>
            <w:tcW w:w="5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E97540E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BA</w:t>
            </w:r>
          </w:p>
        </w:tc>
        <w:tc>
          <w:tcPr>
            <w:tcW w:w="5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E805668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Lead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Dev</w:t>
            </w:r>
            <w:proofErr w:type="spellEnd"/>
          </w:p>
        </w:tc>
        <w:tc>
          <w:tcPr>
            <w:tcW w:w="500" w:type="pct"/>
            <w:shd w:val="clear" w:color="auto" w:fill="1F497D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C7FABE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QA</w:t>
            </w:r>
          </w:p>
        </w:tc>
      </w:tr>
      <w:tr w:rsidR="000123D2" w14:paraId="72E5043F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58FBE3B" w14:textId="6A4D8AE5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681A30B" w14:textId="12769562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658AD06" w14:textId="1F677C20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2F2725C" w14:textId="68E474F3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A19E938" w14:textId="2D747CCC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F14F338" w14:textId="377F65E3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1C37824" w14:textId="227682AA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009F0A10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6E0D8CD" w14:textId="2927A8A1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AEA0A51" w14:textId="3BD6592B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F9A70BC" w14:textId="459928CC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2E3B5AF" w14:textId="2B2500B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4BDEF2A" w14:textId="65DB5A53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58CEA03" w14:textId="1DB5E33D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9FA4112" w14:textId="6011960A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4D01ED6F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051B5F7" w14:textId="616DBD9A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9BEC0BE" w14:textId="717CF271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5F4E959" w14:textId="0C450D8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FA9019A" w14:textId="0D763E69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1AF5DF8" w14:textId="2B3E3B50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FB4B195" w14:textId="7CE65455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20D8DB4" w14:textId="1FBEFC6B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4A5E9A8A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19F48B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6B438F1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AF94772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836CEB5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9A4DDFA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4E4B322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4B90E19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577F9488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BD20E0B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47173F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F7ABEDE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2F93951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E18BD34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61F597E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BB91C4E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7CE1674D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4C8438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1D25F3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E9A9E8A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CC0CF66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BE16FE4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28E76FD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E7796CF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212C638A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9F2B513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F198CC4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23A2693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BE6BA7B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D8CDBCB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FD8F62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168164D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1A24D7C6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F246D9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38CF62C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1CCD84A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A9274B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F943E3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52289A2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906EFA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2428E65A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2405CC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A331195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436672E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62138AF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3887DC6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64DD37F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2B77C51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29AD32A9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A80FAAD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11DBC93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CD84BAA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0DB80C4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FE7A808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5262A07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4271068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  <w:tr w:rsidR="000123D2" w14:paraId="4279437E" w14:textId="77777777" w:rsidTr="000123D2">
        <w:trPr>
          <w:jc w:val="center"/>
        </w:trPr>
        <w:tc>
          <w:tcPr>
            <w:tcW w:w="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A2DA466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</w:rPr>
            </w:pPr>
          </w:p>
        </w:tc>
        <w:tc>
          <w:tcPr>
            <w:tcW w:w="175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4089F12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9CB29FD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216AE71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B2F1598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85C3B50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  <w:tc>
          <w:tcPr>
            <w:tcW w:w="500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55C56C4" w14:textId="77777777" w:rsidR="000123D2" w:rsidRDefault="000123D2" w:rsidP="00D70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</w:rPr>
            </w:pPr>
          </w:p>
        </w:tc>
      </w:tr>
    </w:tbl>
    <w:p w14:paraId="5DFE9A42" w14:textId="5197BA8D" w:rsidR="000123D2" w:rsidRPr="000123D2" w:rsidRDefault="000123D2" w:rsidP="000123D2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0123D2">
        <w:rPr>
          <w:rFonts w:ascii="Calibri" w:eastAsia="Georgia" w:hAnsi="Calibri" w:cs="Calibri"/>
        </w:rPr>
        <w:lastRenderedPageBreak/>
        <w:t>Рекомендации PMO по минимизации конфликтов ролей</w:t>
      </w:r>
    </w:p>
    <w:p w14:paraId="0B70B524" w14:textId="77777777" w:rsidR="000123D2" w:rsidRDefault="000123D2" w:rsidP="000123D2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При аудите матрицы Офис управления проектами обращает внимание на две классические ловушки:</w:t>
      </w:r>
    </w:p>
    <w:p w14:paraId="7DE1CD69" w14:textId="77777777" w:rsidR="000123D2" w:rsidRDefault="000123D2" w:rsidP="000123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r>
        <w:rPr>
          <w:b/>
          <w:bCs/>
        </w:rPr>
        <w:t>«Слишком много R»</w:t>
      </w:r>
      <w:proofErr w:type="gramStart"/>
      <w:r>
        <w:rPr>
          <w:b/>
          <w:bCs/>
        </w:rPr>
        <w:t>:</w:t>
      </w:r>
      <w:r>
        <w:t xml:space="preserve"> Если</w:t>
      </w:r>
      <w:proofErr w:type="gramEnd"/>
      <w:r>
        <w:t xml:space="preserve"> у одной задачи много исполнителей, это ведет к дублированию или затягиванию работы. Рекомендуется декомпозировать задачу на подзадачи.</w:t>
      </w:r>
    </w:p>
    <w:p w14:paraId="5A924335" w14:textId="77777777" w:rsidR="000123D2" w:rsidRDefault="000123D2" w:rsidP="000123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r>
        <w:rPr>
          <w:b/>
          <w:bCs/>
        </w:rPr>
        <w:t>«Нет буквы А»</w:t>
      </w:r>
      <w:proofErr w:type="gramStart"/>
      <w:r>
        <w:rPr>
          <w:b/>
          <w:bCs/>
        </w:rPr>
        <w:t>:</w:t>
      </w:r>
      <w:r>
        <w:t xml:space="preserve"> Никто</w:t>
      </w:r>
      <w:proofErr w:type="gramEnd"/>
      <w:r>
        <w:t xml:space="preserve"> не отвечает за финальное одобрение. Задача зависает. Назначение роли </w:t>
      </w:r>
      <w:r>
        <w:rPr>
          <w:b/>
          <w:bCs/>
        </w:rPr>
        <w:t>A</w:t>
      </w:r>
      <w:r>
        <w:t xml:space="preserve"> обязательно до момента старта фазы.</w:t>
      </w:r>
    </w:p>
    <w:bookmarkEnd w:id="1"/>
    <w:p w14:paraId="62175B5A" w14:textId="4973B00B" w:rsidR="005E2F00" w:rsidRDefault="005E2F00">
      <w:pPr>
        <w:rPr>
          <w:rFonts w:eastAsia="Georgia" w:cs="Calibri"/>
          <w:color w:val="0F4761" w:themeColor="accent1" w:themeShade="BF"/>
          <w:sz w:val="26"/>
          <w:szCs w:val="26"/>
        </w:rPr>
      </w:pPr>
    </w:p>
    <w:sectPr w:rsidR="005E2F00" w:rsidSect="00A737E9">
      <w:footerReference w:type="default" r:id="rId7"/>
      <w:pgSz w:w="15840" w:h="12240" w:orient="landscape"/>
      <w:pgMar w:top="1134" w:right="1134" w:bottom="567" w:left="56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4992" w14:textId="77777777" w:rsidR="00FD159E" w:rsidRDefault="00FD159E" w:rsidP="00D73C34">
      <w:pPr>
        <w:spacing w:after="0" w:line="240" w:lineRule="auto"/>
      </w:pPr>
      <w:r>
        <w:separator/>
      </w:r>
    </w:p>
  </w:endnote>
  <w:endnote w:type="continuationSeparator" w:id="0">
    <w:p w14:paraId="5E993FFF" w14:textId="77777777" w:rsidR="00FD159E" w:rsidRDefault="00FD159E" w:rsidP="00D7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84EB" w14:textId="41DB2EB3" w:rsidR="00A25D15" w:rsidRPr="004B49EC" w:rsidRDefault="00A25D15">
    <w:pPr>
      <w:pStyle w:val="a5"/>
      <w:jc w:val="center"/>
      <w:rPr>
        <w:rFonts w:cs="Calibri"/>
        <w:lang w:val="en-US"/>
      </w:rPr>
    </w:pPr>
    <w:r w:rsidRPr="00A25D15">
      <w:rPr>
        <w:rFonts w:cs="Calibri"/>
      </w:rPr>
      <w:t>PMHub.ru</w:t>
    </w:r>
    <w:r w:rsidRPr="00A25D15">
      <w:rPr>
        <w:rFonts w:cs="Calibri"/>
      </w:rPr>
      <w:ptab w:relativeTo="margin" w:alignment="center" w:leader="none"/>
    </w:r>
    <w:r w:rsidRPr="00A25D15">
      <w:rPr>
        <w:rFonts w:cs="Calibri"/>
      </w:rPr>
      <w:fldChar w:fldCharType="begin"/>
    </w:r>
    <w:r w:rsidRPr="00A25D15">
      <w:rPr>
        <w:rFonts w:cs="Calibri"/>
      </w:rPr>
      <w:instrText xml:space="preserve"> PAGE   \* MERGEFORMAT </w:instrText>
    </w:r>
    <w:r w:rsidRPr="00A25D15">
      <w:rPr>
        <w:rFonts w:cs="Calibri"/>
      </w:rPr>
      <w:fldChar w:fldCharType="separate"/>
    </w:r>
    <w:r w:rsidRPr="00A25D15">
      <w:rPr>
        <w:rFonts w:cs="Calibri"/>
        <w:noProof/>
      </w:rPr>
      <w:t>1</w:t>
    </w:r>
    <w:r w:rsidRPr="00A25D15">
      <w:rPr>
        <w:rFonts w:cs="Calibri"/>
      </w:rPr>
      <w:fldChar w:fldCharType="end"/>
    </w:r>
    <w:r w:rsidRPr="00A25D15">
      <w:rPr>
        <w:rFonts w:cs="Calibri"/>
      </w:rPr>
      <w:ptab w:relativeTo="margin" w:alignment="right" w:leader="none"/>
    </w:r>
    <w:r w:rsidRPr="00A25D15">
      <w:rPr>
        <w:rFonts w:cs="Calibri"/>
      </w:rPr>
      <w:t xml:space="preserve"> </w:t>
    </w:r>
    <w:r w:rsidR="000123D2" w:rsidRPr="000123D2">
      <w:rPr>
        <w:rFonts w:cs="Calibri"/>
        <w:caps/>
      </w:rPr>
      <w:t>RACI Matrix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02AC" w14:textId="77777777" w:rsidR="00FD159E" w:rsidRDefault="00FD159E" w:rsidP="00D73C34">
      <w:pPr>
        <w:spacing w:after="0" w:line="240" w:lineRule="auto"/>
      </w:pPr>
      <w:r>
        <w:separator/>
      </w:r>
    </w:p>
  </w:footnote>
  <w:footnote w:type="continuationSeparator" w:id="0">
    <w:p w14:paraId="5217059A" w14:textId="77777777" w:rsidR="00FD159E" w:rsidRDefault="00FD159E" w:rsidP="00D73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11A0"/>
    <w:multiLevelType w:val="multilevel"/>
    <w:tmpl w:val="BA04E35E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17D760E"/>
    <w:multiLevelType w:val="hybridMultilevel"/>
    <w:tmpl w:val="5EA8C85A"/>
    <w:lvl w:ilvl="0" w:tplc="01AC8AAE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85CC87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437CC"/>
    <w:multiLevelType w:val="multilevel"/>
    <w:tmpl w:val="7C0695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AF17647"/>
    <w:multiLevelType w:val="multilevel"/>
    <w:tmpl w:val="AB6833D8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DE23D1B"/>
    <w:multiLevelType w:val="multilevel"/>
    <w:tmpl w:val="344EE85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01541F7"/>
    <w:multiLevelType w:val="hybridMultilevel"/>
    <w:tmpl w:val="F5FC8B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D00E8"/>
    <w:multiLevelType w:val="hybridMultilevel"/>
    <w:tmpl w:val="5EA8C8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B5595"/>
    <w:multiLevelType w:val="multilevel"/>
    <w:tmpl w:val="511C30BA"/>
    <w:lvl w:ilvl="0">
      <w:start w:val="1"/>
      <w:numFmt w:val="decimal"/>
      <w:lvlText w:val="%1."/>
      <w:lvlJc w:val="left"/>
      <w:pPr>
        <w:ind w:left="600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479569291">
    <w:abstractNumId w:val="1"/>
  </w:num>
  <w:num w:numId="2" w16cid:durableId="1872650607">
    <w:abstractNumId w:val="5"/>
  </w:num>
  <w:num w:numId="3" w16cid:durableId="175853973">
    <w:abstractNumId w:val="7"/>
  </w:num>
  <w:num w:numId="4" w16cid:durableId="896629030">
    <w:abstractNumId w:val="2"/>
  </w:num>
  <w:num w:numId="5" w16cid:durableId="1381981079">
    <w:abstractNumId w:val="3"/>
  </w:num>
  <w:num w:numId="6" w16cid:durableId="1974672916">
    <w:abstractNumId w:val="6"/>
  </w:num>
  <w:num w:numId="7" w16cid:durableId="228998070">
    <w:abstractNumId w:val="4"/>
  </w:num>
  <w:num w:numId="8" w16cid:durableId="142877044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27"/>
    <w:rsid w:val="000123D2"/>
    <w:rsid w:val="00017108"/>
    <w:rsid w:val="00041997"/>
    <w:rsid w:val="000547E8"/>
    <w:rsid w:val="00054BAD"/>
    <w:rsid w:val="0007442D"/>
    <w:rsid w:val="00075043"/>
    <w:rsid w:val="00086573"/>
    <w:rsid w:val="00090BE8"/>
    <w:rsid w:val="000A2DFB"/>
    <w:rsid w:val="000B0E0D"/>
    <w:rsid w:val="000E051C"/>
    <w:rsid w:val="00180508"/>
    <w:rsid w:val="00196DA6"/>
    <w:rsid w:val="001A3E79"/>
    <w:rsid w:val="001B1DBF"/>
    <w:rsid w:val="001C5BDE"/>
    <w:rsid w:val="00203A14"/>
    <w:rsid w:val="0023757C"/>
    <w:rsid w:val="002734F5"/>
    <w:rsid w:val="00291969"/>
    <w:rsid w:val="00292C67"/>
    <w:rsid w:val="002C1981"/>
    <w:rsid w:val="002C39CF"/>
    <w:rsid w:val="00317028"/>
    <w:rsid w:val="00317545"/>
    <w:rsid w:val="003353F3"/>
    <w:rsid w:val="003504BA"/>
    <w:rsid w:val="003764F8"/>
    <w:rsid w:val="003843F3"/>
    <w:rsid w:val="003D269B"/>
    <w:rsid w:val="0043259A"/>
    <w:rsid w:val="00437FEA"/>
    <w:rsid w:val="0048071F"/>
    <w:rsid w:val="0049688F"/>
    <w:rsid w:val="004B053C"/>
    <w:rsid w:val="004B49EC"/>
    <w:rsid w:val="004E0A1B"/>
    <w:rsid w:val="004F33AC"/>
    <w:rsid w:val="00540758"/>
    <w:rsid w:val="00566FB4"/>
    <w:rsid w:val="005878DE"/>
    <w:rsid w:val="00590ED3"/>
    <w:rsid w:val="005C696C"/>
    <w:rsid w:val="005D1CED"/>
    <w:rsid w:val="005D2D2C"/>
    <w:rsid w:val="005E2F00"/>
    <w:rsid w:val="005E64C3"/>
    <w:rsid w:val="006110F7"/>
    <w:rsid w:val="0062547B"/>
    <w:rsid w:val="00640680"/>
    <w:rsid w:val="00653B46"/>
    <w:rsid w:val="00675C3C"/>
    <w:rsid w:val="006E7F5D"/>
    <w:rsid w:val="0070648B"/>
    <w:rsid w:val="007F5154"/>
    <w:rsid w:val="00813CEF"/>
    <w:rsid w:val="00817373"/>
    <w:rsid w:val="00824C26"/>
    <w:rsid w:val="008272E5"/>
    <w:rsid w:val="0083641C"/>
    <w:rsid w:val="008438C4"/>
    <w:rsid w:val="00874E87"/>
    <w:rsid w:val="00897D29"/>
    <w:rsid w:val="008B47FA"/>
    <w:rsid w:val="008D4EF0"/>
    <w:rsid w:val="00905B27"/>
    <w:rsid w:val="009078B7"/>
    <w:rsid w:val="00957E07"/>
    <w:rsid w:val="009B797E"/>
    <w:rsid w:val="009F5334"/>
    <w:rsid w:val="00A07B4E"/>
    <w:rsid w:val="00A25D15"/>
    <w:rsid w:val="00A616AC"/>
    <w:rsid w:val="00A737E9"/>
    <w:rsid w:val="00A9635D"/>
    <w:rsid w:val="00AA344D"/>
    <w:rsid w:val="00AB1324"/>
    <w:rsid w:val="00AB4E1C"/>
    <w:rsid w:val="00AC266C"/>
    <w:rsid w:val="00B0529A"/>
    <w:rsid w:val="00B56D52"/>
    <w:rsid w:val="00B975F0"/>
    <w:rsid w:val="00BC2833"/>
    <w:rsid w:val="00BD1966"/>
    <w:rsid w:val="00C02822"/>
    <w:rsid w:val="00C135CB"/>
    <w:rsid w:val="00C2546A"/>
    <w:rsid w:val="00C6436C"/>
    <w:rsid w:val="00CD6E17"/>
    <w:rsid w:val="00D40397"/>
    <w:rsid w:val="00D50E2A"/>
    <w:rsid w:val="00D73C34"/>
    <w:rsid w:val="00D84F16"/>
    <w:rsid w:val="00D90E1B"/>
    <w:rsid w:val="00DA3AC5"/>
    <w:rsid w:val="00DF2A66"/>
    <w:rsid w:val="00E1701E"/>
    <w:rsid w:val="00E23E3E"/>
    <w:rsid w:val="00E251E8"/>
    <w:rsid w:val="00E4540A"/>
    <w:rsid w:val="00E5372F"/>
    <w:rsid w:val="00E64979"/>
    <w:rsid w:val="00E649E1"/>
    <w:rsid w:val="00EB1EF8"/>
    <w:rsid w:val="00ED644D"/>
    <w:rsid w:val="00F14FA0"/>
    <w:rsid w:val="00F515BE"/>
    <w:rsid w:val="00F526DC"/>
    <w:rsid w:val="00F551B9"/>
    <w:rsid w:val="00F565F8"/>
    <w:rsid w:val="00F663D7"/>
    <w:rsid w:val="00F9086D"/>
    <w:rsid w:val="00FB13FC"/>
    <w:rsid w:val="00FB78FA"/>
    <w:rsid w:val="00FD159E"/>
    <w:rsid w:val="00FD4E75"/>
    <w:rsid w:val="00FF1499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A05B0"/>
  <w15:docId w15:val="{B2603057-F297-45E4-954E-46DE36C8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42D"/>
    <w:rPr>
      <w:rFonts w:ascii="Calibri" w:hAnsi="Calibri"/>
      <w:sz w:val="22"/>
    </w:rPr>
  </w:style>
  <w:style w:type="paragraph" w:styleId="1">
    <w:name w:val="heading 1"/>
    <w:basedOn w:val="a"/>
    <w:next w:val="a"/>
    <w:link w:val="10"/>
    <w:uiPriority w:val="9"/>
    <w:qFormat/>
    <w:rsid w:val="00A25D15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6DC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51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5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526D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515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C34"/>
  </w:style>
  <w:style w:type="paragraph" w:styleId="a5">
    <w:name w:val="footer"/>
    <w:basedOn w:val="a"/>
    <w:link w:val="a6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C34"/>
  </w:style>
  <w:style w:type="paragraph" w:styleId="HTML">
    <w:name w:val="HTML Preformatted"/>
    <w:basedOn w:val="a"/>
    <w:link w:val="HTML0"/>
    <w:uiPriority w:val="99"/>
    <w:semiHidden/>
    <w:unhideWhenUsed/>
    <w:rsid w:val="004E0A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0A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E0A1B"/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E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Стандартный отчёт PMO для руководства (Standard PMO Report)</vt:lpstr>
    </vt:vector>
  </TitlesOfParts>
  <Company>PMHub.ru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распределения ответственности RACI (RACI Matrix)</dc:title>
  <dc:subject>Шаблон</dc:subject>
  <dc:creator>PMHub.ru</dc:creator>
  <cp:keywords>PMHub.ru, шаблон</cp:keywords>
  <dc:description>Матрица RACI для распределения ролей и ответственности в проекте: Responsible, Accountable, Consulted, Informed.</dc:description>
  <cp:lastModifiedBy>Andrew Smirnov</cp:lastModifiedBy>
  <cp:revision>66</cp:revision>
  <cp:lastPrinted>2026-07-13T00:15:00Z</cp:lastPrinted>
  <dcterms:created xsi:type="dcterms:W3CDTF">2025-11-29T19:41:00Z</dcterms:created>
  <dcterms:modified xsi:type="dcterms:W3CDTF">2026-07-13T00:15:00Z</dcterms:modified>
  <cp:category>Agile &amp; Scrum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9170c643-b603-4d3a-9038-a59c74bcedc2</vt:lpwstr>
  </property>
</Properties>
</file>